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ств дл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которым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рекомендовано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преимуществ. Рекомендуется подробно проанализировать, в чем заключались данные функции,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уточнив при необходимости по каким вопросам деятельности данной организации были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21.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и с результатами ее проверки;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27.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Положения о комиссиях).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44. 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работ (оказание услуг), сообщать работодателю сведения о последнем месте своей службы.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гражданско-правовой) 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муниципальной) 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службы обязан в десятидневный срок сообщать о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заключении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о работе по совместительству с таким гражданином также влечет за собой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необходимость направления работодателем соответствующего уведомления</w:t>
      </w:r>
      <w:proofErr w:type="gramEnd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</w:t>
      </w:r>
      <w:proofErr w:type="gramStart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</w:t>
      </w:r>
      <w:proofErr w:type="gramEnd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Федерации об административных правонарушениях (далее - </w:t>
      </w:r>
      <w:proofErr w:type="spellStart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КоАП</w:t>
      </w:r>
      <w:proofErr w:type="spellEnd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65. Такая ответственность предусмотрена статьей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Согласно указанной статье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и, соответственно, состава административного правонарушения, предусмотренного статьей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 трудового (гражданско-правового) договора рассматривается подразделением кадровой службы государственного (муниципального)* органа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рассматривался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76.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необходимость мотивировать коммерческие (некоммерческие) организации к соблюдению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>пункта 6 Типового положения о подразделении федерального государственного органа по профилактике коррупционных 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FB5797">
        <w:rPr>
          <w:b/>
          <w:bCs/>
        </w:rPr>
        <w:t>КОТОРЫХ</w:t>
      </w:r>
      <w:proofErr w:type="gramEnd"/>
      <w:r w:rsidRPr="00FB5797">
        <w:rPr>
          <w:b/>
          <w:bCs/>
        </w:rPr>
        <w:t xml:space="preserve">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FB5797">
        <w:rPr>
          <w:b/>
          <w:bCs/>
        </w:rPr>
        <w:t>КОТОРЫХ</w:t>
      </w:r>
      <w:proofErr w:type="gramEnd"/>
      <w:r w:rsidRPr="00FB5797">
        <w:rPr>
          <w:b/>
          <w:bCs/>
        </w:rPr>
        <w:t xml:space="preserve">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  <w:proofErr w:type="gramEnd"/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обязательствах</w:t>
      </w:r>
      <w:proofErr w:type="gramEnd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proofErr w:type="gramStart"/>
      <w:r w:rsidRPr="00583FFF">
        <w:t>РОССИЙСКОЙ ФЕДЕРАЦИИ, ПРИ ЗАМЕЩЕНИИ КОТОРЫХ ФЕДЕРАЛЬНЫЕ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</w:t>
      </w:r>
      <w:proofErr w:type="gramStart"/>
      <w:r w:rsidRPr="00583F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>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 xml:space="preserve">демографической политики и вопросов </w:t>
      </w:r>
      <w:proofErr w:type="spellStart"/>
      <w:r w:rsidRPr="00583FFF">
        <w:rPr>
          <w:sz w:val="28"/>
          <w:szCs w:val="28"/>
        </w:rPr>
        <w:t>гендерного</w:t>
      </w:r>
      <w:proofErr w:type="spellEnd"/>
      <w:r w:rsidRPr="00583FFF">
        <w:rPr>
          <w:sz w:val="28"/>
          <w:szCs w:val="28"/>
        </w:rPr>
        <w:t xml:space="preserve">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 xml:space="preserve">Консультант (в должностные обязанности которого входят вопросы </w:t>
      </w:r>
      <w:proofErr w:type="gramStart"/>
      <w:r w:rsidRPr="00583FFF">
        <w:rPr>
          <w:rFonts w:ascii="Times New Roman" w:hAnsi="Times New Roman" w:cs="Times New Roman"/>
          <w:sz w:val="28"/>
          <w:szCs w:val="28"/>
        </w:rPr>
        <w:t>выплаты единовременного денежного поощрения лучших работников системы социального обслуживания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>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 xml:space="preserve">Отдел политики в сфере обеспечения инвалидов </w:t>
      </w:r>
      <w:proofErr w:type="gramStart"/>
      <w:r w:rsidRPr="00583FFF">
        <w:rPr>
          <w:sz w:val="28"/>
          <w:szCs w:val="28"/>
        </w:rPr>
        <w:t>техническими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 xml:space="preserve">государственной власти по выполнению </w:t>
      </w:r>
      <w:proofErr w:type="gramStart"/>
      <w:r w:rsidRPr="00583FFF">
        <w:rPr>
          <w:sz w:val="28"/>
          <w:szCs w:val="28"/>
        </w:rPr>
        <w:t>международно-правовых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 xml:space="preserve">8. Департамент правовой, </w:t>
      </w:r>
      <w:proofErr w:type="gramStart"/>
      <w:r w:rsidRPr="00583FFF">
        <w:rPr>
          <w:sz w:val="28"/>
          <w:szCs w:val="28"/>
        </w:rPr>
        <w:t>законопроектной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 xml:space="preserve">Референт (в должностные обязанности которого входит координация проектной </w:t>
      </w:r>
      <w:proofErr w:type="gramStart"/>
      <w:r w:rsidRPr="00583FF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 xml:space="preserve">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 xml:space="preserve">Отдел организации бюджетных процедур и </w:t>
      </w:r>
      <w:proofErr w:type="gramStart"/>
      <w:r w:rsidRPr="00583FFF">
        <w:rPr>
          <w:sz w:val="28"/>
          <w:szCs w:val="28"/>
        </w:rPr>
        <w:t>финансового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 xml:space="preserve">13. Отдел по организации мероприятий </w:t>
      </w:r>
      <w:proofErr w:type="gramStart"/>
      <w:r w:rsidRPr="00583FFF">
        <w:rPr>
          <w:sz w:val="28"/>
          <w:szCs w:val="28"/>
        </w:rPr>
        <w:t>по</w:t>
      </w:r>
      <w:proofErr w:type="gramEnd"/>
      <w:r w:rsidRPr="00583FFF">
        <w:rPr>
          <w:sz w:val="28"/>
          <w:szCs w:val="28"/>
        </w:rPr>
        <w:t xml:space="preserve">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F2" w:rsidRDefault="00782AF2">
      <w:r>
        <w:separator/>
      </w:r>
    </w:p>
  </w:endnote>
  <w:endnote w:type="continuationSeparator" w:id="0">
    <w:p w:rsidR="00782AF2" w:rsidRDefault="0078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F2" w:rsidRDefault="00782AF2">
      <w:r>
        <w:separator/>
      </w:r>
    </w:p>
  </w:footnote>
  <w:footnote w:type="continuationSeparator" w:id="0">
    <w:p w:rsidR="00782AF2" w:rsidRDefault="0078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F" w:rsidRDefault="00454922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F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F" w:rsidRPr="00AD453F" w:rsidRDefault="00454922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583FFF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5F061E">
      <w:rPr>
        <w:rStyle w:val="a5"/>
        <w:noProof/>
        <w:sz w:val="22"/>
      </w:rPr>
      <w:t>6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3DAF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4922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1E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82AF2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067E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9B9C-BAD8-4E74-8169-793BDF26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10994</Words>
  <Characters>62671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73518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Admin</cp:lastModifiedBy>
  <cp:revision>2</cp:revision>
  <cp:lastPrinted>2019-11-19T07:23:00Z</cp:lastPrinted>
  <dcterms:created xsi:type="dcterms:W3CDTF">2023-11-21T05:35:00Z</dcterms:created>
  <dcterms:modified xsi:type="dcterms:W3CDTF">2023-11-21T05:35:00Z</dcterms:modified>
</cp:coreProperties>
</file>